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6480"/>
          <w:tab w:val="left" w:pos="7920"/>
        </w:tabs>
        <w:spacing w:line="20" w:lineRule="exact"/>
        <w:rPr>
          <w:rFonts w:hint="eastAsia" w:asci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eastAsia="黑体"/>
          <w:sz w:val="32"/>
          <w:szCs w:val="32"/>
        </w:rPr>
        <w:t xml:space="preserve">                                     </w:t>
      </w:r>
    </w:p>
    <w:p>
      <w:pPr>
        <w:spacing w:line="560" w:lineRule="exact"/>
        <w:rPr>
          <w:rFonts w:hint="eastAsia" w:ascii="黑体" w:hAnsi="华文仿宋" w:eastAsia="黑体"/>
          <w:sz w:val="32"/>
          <w:szCs w:val="32"/>
        </w:rPr>
      </w:pPr>
      <w:r>
        <w:rPr>
          <w:rFonts w:hint="eastAsia" w:ascii="黑体" w:hAnsi="华文仿宋" w:eastAsia="黑体"/>
          <w:sz w:val="32"/>
          <w:szCs w:val="32"/>
        </w:rPr>
        <w:t>附件</w:t>
      </w:r>
    </w:p>
    <w:p>
      <w:pPr>
        <w:spacing w:line="560" w:lineRule="exact"/>
        <w:jc w:val="center"/>
        <w:rPr>
          <w:rFonts w:hint="eastAsia" w:ascii="仿宋_GB2312" w:hAnsi="华文仿宋" w:eastAsia="仿宋_GB2312"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4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年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月批准注册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 w:bidi="ar"/>
        </w:rPr>
        <w:t>第二类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医疗器械产品目录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tbl>
      <w:tblPr>
        <w:tblStyle w:val="3"/>
        <w:tblW w:w="104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79"/>
        <w:gridCol w:w="3084"/>
        <w:gridCol w:w="3360"/>
        <w:gridCol w:w="1629"/>
        <w:gridCol w:w="1629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tblHeader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产品名称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注册人名称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bidi="ar"/>
              </w:rPr>
              <w:t>注册证编号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eastAsia="zh-CN"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2"/>
                <w:szCs w:val="22"/>
                <w:lang w:eastAsia="zh-CN" w:bidi="ar"/>
              </w:rPr>
              <w:t>注册人所在市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医用海藻酸钠敷料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苏械注准20242140222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eastAsia" w:ascii="Times New Roman" w:hAnsi="Times New Roman" w:eastAsia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重组胶原蛋白喷雾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江苏创健健康科技有限公司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苏械注准20242140288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eastAsia" w:ascii="Times New Roman" w:hAnsi="Times New Roman" w:eastAsia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一次性使用气管插管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江苏乐腾医疗器械科技有限公司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苏械注准20242080169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医用阴道冲洗器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江苏赫博医疗科技有限公司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苏械注准20242180295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盐城市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牙根尖定位仪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常州赛乐医疗技术有限公司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苏械注准20242170296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一次性使用电子宫腔成像导管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江苏苏中药业集团医疗器械有限公司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苏械注准20242180175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一次性使用多通道单孔腹腔镜穿刺器套装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常州伟普医疗器械有限公司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苏械注准20242020177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医用内窥镜摄像系统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徐州贝尔斯电子科技有限公司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苏械注准20242060193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苏械注准20242140196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氨基末端脑利钠肽前体检测试剂盒（电化学发光法）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苏州安赛诊断技术有限公司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苏械注准20242400171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一次性使用硅胶导尿管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苏械注准20242140213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球囊扩充压力泵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常州凯尼特医疗科技有限公司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苏械注准20242030216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电动腔镜直线型切割吻合器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强生（苏州）医疗器材有限公司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苏械注准20242010167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医用外科口罩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江苏卓护生物科技有限公司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苏械注准20242140168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β淀粉样蛋白1-42测定试剂盒（荧光磁微粒法）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苏州宇测生物科技有限公司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苏械注准20242400192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一次性使用肠营养导管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苏械注准20242140211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浙江天妍生物科技有限公司南京分公司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苏械注准20242140180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肌酸激酶同工酶检测试剂盒（化学发光免疫分析法）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苏州翊讯生物科技有限公司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苏械注准20242400220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一次性使用内窥镜用取样刷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常州贺利氏微创医疗器械有限公司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苏械注准20242020289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一次性使用内窥镜用取石套装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常州贺利氏微创医疗器械有限公司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苏械注准20242020290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消融电极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江苏乐腾医疗器械科技有限公司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苏械注准20242010291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医用内窥镜冷光源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徐州贝尔斯电子科技有限公司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苏械注准20242060292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医用无菌重组胶原蛋白冻干纤维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南京恒道医药科技股份有限公司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苏械注准20242140191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热敷贴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奥亿康医疗科技无锡有限公司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苏械注准20242090215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肌红蛋白检测试剂盒（化学发光免疫分析法）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苏州翊讯生物科技有限公司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D-二聚体测定试剂盒（化学发光法）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江苏奥雅生物科技有限公司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N末端B型钠尿肽原检测试剂盒（荧光免疫层析法）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江苏维尔生物科技有限公司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超敏心肌肌钙蛋白T检测试剂盒（化学发光免疫分析法）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苏州翊讯生物科技有限公司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29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Ⅳ型胶原蛋白检测试剂盒（胶乳免疫比浊法）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江苏迈源生物科技有限公司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灸疗装置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江苏陆佰号医疗器械有限公司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苏械注准20242200229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定制式活动义齿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德克森医疗科技（江苏无锡）有限公司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苏械注准20242170241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一次性使用内窥镜先端帽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江苏唯德康医疗科技有限公司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苏械注准20242060231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一次性使用乳腺定位丝及导引针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无锡禾韵医疗技术有限公司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苏械注准20242020234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一次性使用冲洗吸引管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苏州市美新迪斯医疗科技有限公司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苏械注准20242020238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一次性使用内窥镜可旋转活检钳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江苏康进医疗器材有限公司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苏械注准20242020239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α肿瘤坏死因子检测试剂盒（直接化学发光法）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三维荧光胸腹腔内窥镜及附件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贝朗医疗（苏州）有限公司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苏械注准20242060248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重组胶原蛋白敷贴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苏械注准20242140183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39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裂隙灯显微镜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苏州爱维视医疗科技有限公司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苏械注准20242160187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B型钠尿肽测定试剂盒（化学发光法）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江苏奥雅生物科技有限公司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苏械注准20242400249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双水平正压呼吸机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苏州鱼跃医疗科技有限公司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苏械注准20242080250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4K医用内窥镜摄像系统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江苏赛夫海思医疗科技有限公司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苏械注准20242060227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一次性使用输尿管支架套装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无锡华纳医疗科技有限公司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苏械注准20242140235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介入导丝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铂珑生物科技（苏州）有限公司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苏械注准20242030178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电动洗鼻器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江苏鹿得医疗电子股份有限公司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苏械注准20242140190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微导丝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南京康友医疗科技有限公司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苏械注准20242030195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免疫球蛋白G4检测试剂盒（胶乳增强免疫比浊法）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江苏迈源生物科技有限公司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苏械注准20242400251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笔式注射器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江苏英捷信医疗科技有限公司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苏械注准20242140219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49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一次性使用无菌配药针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江苏宇阳医疗器械有限公司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苏械注准20242140255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电动腔镜直线型切割吻合器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强生（苏州）医疗器材有限公司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苏械注准20242010166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超敏心肌肌钙蛋白I检测试剂盒（化学发光免疫分析法）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苏州翊讯生物科技有限公司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苏械注准20242400252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医用重组胶原蛋白冻干纤维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南京恒道医药科技股份有限公司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降钙素原检测试剂盒（荧光免疫层析法）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江苏维尔生物科技有限公司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苏械注准20242400256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医用透明质酸钠液体敷料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常州仕萃姿医疗器械有限公司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苏械注准20242140257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胰岛素样生长因子结合蛋白-1检测试剂盒（胶体金法）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江苏维尔生物科技有限公司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苏械注准20242400258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定制式固定义齿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德克森医疗科技（江苏无锡）有限公司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苏械注准20242170259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白介素6检测试剂盒（荧光免疫层析法）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江苏维尔生物科技有限公司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苏械注准20242400260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常州仕萃姿医疗器械有限公司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苏械注准20242140261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59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流式细胞质谱仪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泰州宸安生物科技有限公司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苏械注准20242220253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心肌肌钙蛋白I/肌酸激酶同工酶/肌红蛋白联合检测试剂盒（荧光免疫层析法）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江苏维尔生物科技有限公司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苏械注准20242400262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磁刺激仪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南京伟思医疗科技股份有限公司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苏械注准20242090173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铁蛋白测定试剂盒（化学发光法）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江苏奥雅生物科技有限公司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苏械注准20242400254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胶体金免疫层析分析仪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南京长健生物科技有限公司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苏械注准20242220172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远红外磁疗贴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无锡市康奥斯医疗器械有限公司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苏械注准20242090281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一次性腔镜用阶梯型直线切割吻合器及组件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苏州玛福乐斯医疗科技有限公司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苏械注准20242020236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一次性使用无菌保护套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连云港柏兴无纺布制品有限公司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苏械注准20242140264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连云港市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一次性使用无菌铣刀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常州市汇达医疗器械有限公司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苏械注准20242040265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一次性使用配药用注射器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江苏宇阳医疗器械有限公司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苏械注准20242140266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69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一次性使用无菌磨头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常州市汇达医疗器械有限公司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苏械注准20242040267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一次性使用无菌颅骨钻头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常州市汇达医疗器械有限公司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苏械注准20242030268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定制式活动义齿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杰达（南京）医疗科技有限公司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苏械注准20242170269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一次性使用子宫颈扩张球囊导管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苏械注准20242180214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一次性使用宫颈采样器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江苏康捷医疗器械有限公司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苏械注准20242180297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亲水性纤维敷料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南京竹海生物科技有限公司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苏械注准20242140223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一次性使用无菌保护套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南京橙色医疗用品有限公司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苏械注准20242140225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一次性使用吸痰套装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苏州井蓝医疗器械有限公司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苏械注准20242080228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生化多项复合质控品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阿里生物技术泰州有限公司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苏械注准20242400181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医用透明质酸钠液体敷料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苏械注准20242140174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一次性使用吸引管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江苏乐腾医疗器械科技有限公司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苏械注准20242140226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医用海藻酸钠敷料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苏械注准20242140232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纤维蛋白原检测试剂盒（化学发光免疫分析法）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苏州立禾生物医学工程有限公司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苏械注准20242400170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定制式活动义齿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南通市小虎牙义齿有限公司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苏械注准20242170282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定制式固定义齿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南通市小虎牙义齿有限公司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苏械注准20242170283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一次性使用无菌粪便引流装置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南京竹海生物科技有限公司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苏械注准20242140284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白介素17A检测试剂盒（直接化学发光法）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苏械注准20242400285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一次性使用配药用注射器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江苏通恒医疗制品有限公司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苏械注准20242140286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连云港市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医用诊断旋转阳极X射线管组件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微睿科技（苏州）有限公司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苏械注准20242060287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89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N末端B型利钠肽前体检测试剂盒（化学发光免疫分析法）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苏州翊讯生物科技有限公司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苏械注准20242400224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气腹机系统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微至（苏州）医疗科技有限公司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苏械注准20242060184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抗核抗体谱检测试剂盒（流式免疫发光法）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宙斯生命科技（常州）有限公司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苏械注准20242400185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无菌粘贴敷料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苏州市好护理医疗用品有限公司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苏械注准20242140186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一次性使用圈套器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江苏康进医疗器材有限公司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苏械注准20242020233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心型脂肪酸结合蛋白检测试剂盒（直接化学发光法）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白介素2检测试剂盒（直接化学发光法）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白介素1β检测试剂盒（直接化学发光法）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赛乐瑞药业（江苏）有限公司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苏械注准20242140273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酒精棉片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苏州铃兰医疗用品有限公司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苏械注准20242140274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99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白介素8检测试剂盒（直接化学发光法）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白介素5检测试剂盒（直接化学发光法）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手术头架头钉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常州市汇达医疗器械有限公司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苏械注准20242130277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麻醉咽喉镜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江苏独角兽电子科技有限公司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苏械注准20242080201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电动牵引装置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江苏爱优康医疗设备有限公司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苏械注准20242090199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一次性使用超滑硅胶导尿管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苏械注准20242140210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一次性使用球囊子宫支架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苏械注准20242180212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白介素10检测试剂盒（直接化学发光法）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白介素4检测试剂盒（直接化学发光法）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江苏扬新生物医药有限公司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苏械注准20242400279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一次性腔镜下直线型电动切割吻合器及钉仓组件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江苏瑞普医疗器械科技有限公司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苏械注准20242010198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109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定制式固定义齿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杰达（南京）医疗科技有限公司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苏械注准20242170280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一次性使用引流管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美昕医疗器械（昆山）有限公司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苏械注准20242140182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医用透明质酸钠液体敷料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无锡雅信生物科技有限公司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一次性使用胃肠减压引流营养管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一次性使用气管插管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江苏省永宁医疗器械有限公司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苏械注准20242080208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一次性使用内窥镜活检钳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新光维医疗科技（苏州）股份有限公司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苏械注准20242020179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电子内窥镜图像处理器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无锡市大华激光设备有限公司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苏械注准20242060194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116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一次性使用鼻饲管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江苏飞宇医疗器械有限公司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苏械注准20242140205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117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生化多项复合校准品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阿里生物技术泰州有限公司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苏械注准20242400176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118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一次性使用呼吸过滤器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英特赛克医疗器械(常州)有限公司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苏械注准20242080221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119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医用透明质酸钠液体敷料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江苏扬子江医疗科技股份有限公司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苏械注准20242140263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120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橡胶B超探头隔离护套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苏州嘉乐威新材料股份有限公司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苏械注准20242060293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121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医用空气压缩机组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阿特拉斯.科普柯（无锡）压缩机有限公司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苏械注准20242080294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无锡市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122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一次性使用皮肤缝合器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普康润（苏州）医疗器械有限公司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苏械注准20242020188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123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磷酸化tau-181蛋白测定试剂盒（荧光磁微粒法）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苏州宇测生物科技有限公司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苏械注准20242400189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124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浙江天妍生物科技有限公司南京分公司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苏械注准20242140197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590" w:hRule="atLeast"/>
          <w:jc w:val="center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bottom"/>
              <w:rPr>
                <w:rFonts w:hint="default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125</w:t>
            </w:r>
          </w:p>
        </w:tc>
        <w:tc>
          <w:tcPr>
            <w:tcW w:w="3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医用重组胶原蛋白液体敷料</w:t>
            </w:r>
          </w:p>
        </w:tc>
        <w:tc>
          <w:tcPr>
            <w:tcW w:w="3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南京思元医疗技术有限公司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苏械注准20242140207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南京市</w:t>
            </w:r>
          </w:p>
        </w:tc>
      </w:tr>
    </w:tbl>
    <w:p>
      <w:pPr>
        <w:rPr>
          <w:rFonts w:hint="eastAsia" w:ascii="仿宋_GB2312" w:hAnsi="华文仿宋" w:eastAsia="仿宋_GB2312"/>
          <w:sz w:val="18"/>
          <w:szCs w:val="18"/>
        </w:rPr>
      </w:pPr>
    </w:p>
    <w:sectPr>
      <w:footerReference r:id="rId3" w:type="default"/>
      <w:footerReference r:id="rId4" w:type="even"/>
      <w:pgSz w:w="11906" w:h="16838"/>
      <w:pgMar w:top="1928" w:right="1531" w:bottom="1814" w:left="1531" w:header="851" w:footer="1361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9340" cy="230505"/>
              <wp:effectExtent l="635" t="254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934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wordWrap w:val="0"/>
                            <w:jc w:val="right"/>
                          </w:pPr>
                          <w:r>
                            <w:rPr>
                              <w:rFonts w:hint="eastAsia"/>
                              <w:color w:val="FFFFFF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color w:val="FFFFFF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84.2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BI6QMHSAAAABAEAAA8AAAAAAAAAAQAgAAAAIgAAAGRycy9k&#10;b3ducmV2LnhtbFBLAQIUABQAAAAIAIdO4kAXh4q8CAIAAAMEAAAOAAAAAAAAAAEAIAAAACE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wordWrap w:val="0"/>
                      <w:jc w:val="right"/>
                    </w:pPr>
                    <w:r>
                      <w:rPr>
                        <w:rFonts w:hint="eastAsia"/>
                        <w:color w:val="FFFFFF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color w:val="FFFFFF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sz w:val="28"/>
        <w:szCs w:val="28"/>
      </w:rPr>
    </w:pPr>
    <w:r>
      <w:rPr>
        <w:rStyle w:val="5"/>
        <w:rFonts w:hint="eastAsia"/>
        <w:color w:val="FFFFFF"/>
        <w:sz w:val="28"/>
        <w:szCs w:val="28"/>
      </w:rPr>
      <w:t>—</w:t>
    </w:r>
    <w:r>
      <w:rPr>
        <w:rStyle w:val="5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5"/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 xml:space="preserve"> — </w:t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AE1"/>
    <w:rsid w:val="006A5BDF"/>
    <w:rsid w:val="00BA0AE1"/>
    <w:rsid w:val="00EB73F4"/>
    <w:rsid w:val="035103FD"/>
    <w:rsid w:val="06D02473"/>
    <w:rsid w:val="0AB05B4A"/>
    <w:rsid w:val="0DC421D3"/>
    <w:rsid w:val="1241657B"/>
    <w:rsid w:val="16166E45"/>
    <w:rsid w:val="1CEA4731"/>
    <w:rsid w:val="27F94CA0"/>
    <w:rsid w:val="2C765B49"/>
    <w:rsid w:val="2D5D1A4D"/>
    <w:rsid w:val="2E6658E4"/>
    <w:rsid w:val="3420244A"/>
    <w:rsid w:val="34862257"/>
    <w:rsid w:val="3EAB0813"/>
    <w:rsid w:val="3F8E013D"/>
    <w:rsid w:val="417C201B"/>
    <w:rsid w:val="46AF3D06"/>
    <w:rsid w:val="472707CD"/>
    <w:rsid w:val="47AA1CA0"/>
    <w:rsid w:val="577836BD"/>
    <w:rsid w:val="6BB81B7D"/>
    <w:rsid w:val="6C3A4098"/>
    <w:rsid w:val="6ECA7E4F"/>
    <w:rsid w:val="7B582F6D"/>
    <w:rsid w:val="7FC60C65"/>
    <w:rsid w:val="FFFD8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1889</Words>
  <Characters>10770</Characters>
  <Lines>89</Lines>
  <Paragraphs>25</Paragraphs>
  <TotalTime>1</TotalTime>
  <ScaleCrop>false</ScaleCrop>
  <LinksUpToDate>false</LinksUpToDate>
  <CharactersWithSpaces>12634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2023-07-18T08:01:00Z</dcterms:created>
  <dc:creator>Administrator</dc:creator>
  <cp:lastModifiedBy>user</cp:lastModifiedBy>
  <cp:lastPrinted>2024-03-11T08:33:00Z</cp:lastPrinted>
  <dcterms:modified xsi:type="dcterms:W3CDTF">2024-03-11T09:40:41Z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9B3EB53382E8487C968ED0EE7E9D49AE_13</vt:lpwstr>
  </property>
</Properties>
</file>