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470" w:tblpY="3648"/>
        <w:tblOverlap w:val="never"/>
        <w:tblW w:w="921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99"/>
        <w:gridCol w:w="2035"/>
        <w:gridCol w:w="4530"/>
        <w:gridCol w:w="184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19" w:hRule="atLeast"/>
        </w:trPr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ascii="黑体" w:hAnsi="宋体" w:eastAsia="黑体" w:cs="黑体"/>
                <w:b/>
                <w:bCs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序号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市局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地址</w:t>
            </w:r>
          </w:p>
        </w:tc>
        <w:tc>
          <w:tcPr>
            <w:tcW w:w="1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联系电话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</w:trPr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1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南京市场监管局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南京市建邺区江东中路265号新城大厦D座107室</w:t>
            </w:r>
          </w:p>
        </w:tc>
        <w:tc>
          <w:tcPr>
            <w:tcW w:w="1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025</w:t>
            </w: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-</w:t>
            </w: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68788708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</w:trPr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2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无锡市场监管局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无锡市梁溪区永和路28号</w:t>
            </w:r>
          </w:p>
        </w:tc>
        <w:tc>
          <w:tcPr>
            <w:tcW w:w="1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0510</w:t>
            </w: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-</w:t>
            </w: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81009560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</w:trPr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3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徐州市场监管局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徐州市云龙区大龙湖街道新安路11号</w:t>
            </w:r>
          </w:p>
        </w:tc>
        <w:tc>
          <w:tcPr>
            <w:tcW w:w="1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0516-69859218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</w:trPr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4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常州市场监管局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常州市新北区太湖东路105号</w:t>
            </w:r>
          </w:p>
        </w:tc>
        <w:tc>
          <w:tcPr>
            <w:tcW w:w="1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0519-88588165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</w:trPr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5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苏州市场监管局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苏州市姑苏区平泷路188号</w:t>
            </w:r>
          </w:p>
        </w:tc>
        <w:tc>
          <w:tcPr>
            <w:tcW w:w="1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0512</w:t>
            </w: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-</w:t>
            </w: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69821007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</w:trPr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6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南通市场监管局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南通市崇川区崇川路106号</w:t>
            </w:r>
          </w:p>
        </w:tc>
        <w:tc>
          <w:tcPr>
            <w:tcW w:w="1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0513</w:t>
            </w: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-</w:t>
            </w: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69818169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29" w:hRule="atLeast"/>
        </w:trPr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7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连云港市场监管局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连云港市海州区凌州东路9号市政务中心二楼市场局b008号窗口</w:t>
            </w:r>
          </w:p>
        </w:tc>
        <w:tc>
          <w:tcPr>
            <w:tcW w:w="1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0518</w:t>
            </w: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-</w:t>
            </w: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85870139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</w:trPr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8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淮安市场监管局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淮安市南昌北路502号</w:t>
            </w:r>
          </w:p>
        </w:tc>
        <w:tc>
          <w:tcPr>
            <w:tcW w:w="1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0517</w:t>
            </w: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-</w:t>
            </w: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89706780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29" w:hRule="atLeast"/>
        </w:trPr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9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盐城市场监管局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盐城市解放南路138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号</w:t>
            </w:r>
          </w:p>
        </w:tc>
        <w:tc>
          <w:tcPr>
            <w:tcW w:w="1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0515</w:t>
            </w: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-</w:t>
            </w: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89029225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</w:trPr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10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扬州市场监管局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文昌西路525号星耀天地商务中心4号楼</w:t>
            </w:r>
          </w:p>
        </w:tc>
        <w:tc>
          <w:tcPr>
            <w:tcW w:w="1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0514-89332673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29" w:hRule="atLeast"/>
        </w:trPr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11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镇江市场监管局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镇江市檀山路22号</w:t>
            </w:r>
          </w:p>
        </w:tc>
        <w:tc>
          <w:tcPr>
            <w:tcW w:w="1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0511-88815870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</w:trPr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12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泰州市场监管局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泰州市海陵区海陵南路315号</w:t>
            </w:r>
          </w:p>
        </w:tc>
        <w:tc>
          <w:tcPr>
            <w:tcW w:w="1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0523-86898905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5" w:hRule="atLeast"/>
        </w:trPr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13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宿迁市场监管局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宿迁市洪泽湖路583号</w:t>
            </w:r>
          </w:p>
        </w:tc>
        <w:tc>
          <w:tcPr>
            <w:tcW w:w="1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1"/>
                <w:szCs w:val="21"/>
                <w:vertAlign w:val="baseline"/>
              </w:rPr>
              <w:t>0527-84355820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right="0"/>
        <w:jc w:val="left"/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0"/>
          <w:w w:val="100"/>
          <w:sz w:val="32"/>
          <w:szCs w:val="32"/>
          <w:vertAlign w:val="baseli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0"/>
          <w:w w:val="100"/>
          <w:sz w:val="32"/>
          <w:szCs w:val="32"/>
          <w:vertAlign w:val="baseline"/>
          <w:lang w:val="en-US" w:eastAsia="zh-CN"/>
        </w:rPr>
        <w:t>附件3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right="0"/>
        <w:jc w:val="center"/>
      </w:pPr>
      <w:r>
        <w:rPr>
          <w:rFonts w:hint="eastAsia" w:ascii="方正小标宋_GBK" w:hAnsi="方正小标宋_GBK" w:eastAsia="方正小标宋_GBK" w:cs="方正小标宋_GBK"/>
          <w:b w:val="0"/>
          <w:bCs w:val="0"/>
          <w:i w:val="0"/>
          <w:iCs w:val="0"/>
          <w:color w:val="000000"/>
          <w:spacing w:val="0"/>
          <w:w w:val="100"/>
          <w:sz w:val="44"/>
          <w:szCs w:val="44"/>
          <w:vertAlign w:val="baseline"/>
        </w:rPr>
        <w:t>各设区市联系方式</w:t>
      </w:r>
      <w:bookmarkStart w:id="0" w:name="_GoBack"/>
      <w:bookmarkEnd w:id="0"/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right="0"/>
        <w:jc w:val="center"/>
        <w:rPr>
          <w:rFonts w:ascii="仿宋" w:hAnsi="仿宋" w:eastAsia="仿宋" w:cs="仿宋"/>
          <w:b/>
          <w:bCs/>
          <w:i w:val="0"/>
          <w:iCs w:val="0"/>
          <w:color w:val="000000"/>
          <w:spacing w:val="0"/>
          <w:w w:val="100"/>
          <w:sz w:val="36"/>
          <w:szCs w:val="36"/>
          <w:vertAlign w:val="baseline"/>
        </w:rPr>
      </w:pPr>
    </w:p>
    <w:sectPr>
      <w:pgSz w:w="11906" w:h="16838"/>
      <w:pgMar w:top="1814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ZkN2NhOTA2NWM0ZTE3MGI4YTc2ZTMwOWU0YTc2MzMifQ=="/>
  </w:docVars>
  <w:rsids>
    <w:rsidRoot w:val="669015ED"/>
    <w:rsid w:val="176C18A3"/>
    <w:rsid w:val="1AC60E75"/>
    <w:rsid w:val="669015ED"/>
    <w:rsid w:val="6C267BFC"/>
    <w:rsid w:val="6D271E3C"/>
    <w:rsid w:val="74B62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308</Words>
  <Characters>493</Characters>
  <Lines>0</Lines>
  <Paragraphs>0</Paragraphs>
  <TotalTime>0</TotalTime>
  <ScaleCrop>false</ScaleCrop>
  <LinksUpToDate>false</LinksUpToDate>
  <CharactersWithSpaces>493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2023-05-31T02:12:00Z</dcterms:created>
  <dc:creator>zx</dc:creator>
  <cp:lastModifiedBy>文印室(wys)</cp:lastModifiedBy>
  <dcterms:modified xsi:type="dcterms:W3CDTF">2023-07-12T07:01:17Z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F468EBFDF99E41089DD078CEC36FACD7</vt:lpwstr>
  </property>
</Properties>
</file>